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Application form – </w:t>
      </w:r>
      <w:r>
        <w:rPr>
          <w:b/>
          <w:bCs/>
          <w:sz w:val="24"/>
          <w:szCs w:val="24"/>
          <w:u w:val="none"/>
        </w:rPr>
        <w:t>Free Press Unlimited – ‘A Safer World for the Truth’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1: Basic Details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1.1: Name of applicant (organization or individual/-</w:t>
      </w:r>
      <w:r>
        <w:rPr>
          <w:b w:val="false"/>
          <w:bCs w:val="false"/>
          <w:sz w:val="24"/>
          <w:szCs w:val="24"/>
          <w:u w:val="none"/>
        </w:rPr>
        <w:t>s</w:t>
      </w:r>
      <w:r>
        <w:rPr>
          <w:b w:val="false"/>
          <w:bCs w:val="false"/>
          <w:sz w:val="24"/>
          <w:szCs w:val="24"/>
          <w:u w:val="none"/>
        </w:rPr>
        <w:t>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80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1.2: Name of representative / </w:t>
      </w:r>
      <w:r>
        <w:rPr>
          <w:b w:val="false"/>
          <w:bCs w:val="false"/>
          <w:sz w:val="24"/>
          <w:szCs w:val="24"/>
          <w:u w:val="none"/>
        </w:rPr>
        <w:t>contact person for the application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80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1.3: </w:t>
      </w:r>
      <w:r>
        <w:rPr>
          <w:b w:val="false"/>
          <w:bCs w:val="false"/>
          <w:sz w:val="24"/>
          <w:szCs w:val="24"/>
          <w:u w:val="none"/>
        </w:rPr>
        <w:t>Company, organization or individual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official r</w:t>
      </w:r>
      <w:r>
        <w:rPr>
          <w:b w:val="false"/>
          <w:bCs w:val="false"/>
          <w:sz w:val="24"/>
          <w:szCs w:val="24"/>
          <w:u w:val="none"/>
        </w:rPr>
        <w:t xml:space="preserve">egistration number </w:t>
      </w:r>
      <w:r>
        <w:rPr>
          <w:b w:val="false"/>
          <w:bCs w:val="false"/>
          <w:sz w:val="24"/>
          <w:szCs w:val="24"/>
          <w:u w:val="none"/>
        </w:rPr>
        <w:t>(for applicants in The Netherlands, include the KvK number. For applicants based outside The Netherlands, include the registration number at their local chamber of commerce, company or NGO registry)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80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1.4: Email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80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1.5: Phone/Mobile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80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1.6: Country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80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1.7: Address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80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2: Thematic Approach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Describe below the t</w:t>
      </w:r>
      <w:r>
        <w:rPr>
          <w:b w:val="false"/>
          <w:bCs w:val="false"/>
          <w:sz w:val="24"/>
          <w:szCs w:val="24"/>
          <w:u w:val="none"/>
        </w:rPr>
        <w:t xml:space="preserve">hematic approach </w:t>
      </w:r>
      <w:r>
        <w:rPr>
          <w:b w:val="false"/>
          <w:bCs w:val="false"/>
          <w:sz w:val="24"/>
          <w:szCs w:val="24"/>
          <w:u w:val="none"/>
        </w:rPr>
        <w:t xml:space="preserve">of the proposed documentary. This </w:t>
      </w:r>
      <w:r>
        <w:rPr>
          <w:b w:val="false"/>
          <w:bCs w:val="false"/>
          <w:sz w:val="24"/>
          <w:szCs w:val="24"/>
          <w:u w:val="none"/>
        </w:rPr>
        <w:t xml:space="preserve">should include a general concept of the documentary, an overarching story line, main thematic questions, countries and/or cases of interest, etc. </w:t>
      </w:r>
      <w:r>
        <w:rPr>
          <w:b w:val="false"/>
          <w:bCs w:val="false"/>
          <w:sz w:val="24"/>
          <w:szCs w:val="24"/>
          <w:u w:val="none"/>
        </w:rPr>
        <w:t>(max 500 words)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2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28"/>
      </w:tblGrid>
      <w:tr>
        <w:trPr>
          <w:trHeight w:val="1078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3: Work plan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Attach a work plan to the proposal. </w:t>
      </w:r>
      <w:r>
        <w:rPr>
          <w:b w:val="false"/>
          <w:bCs w:val="false"/>
          <w:sz w:val="24"/>
          <w:szCs w:val="24"/>
          <w:u w:val="none"/>
        </w:rPr>
        <w:t>The work plan should demonstrate the various phases of the process, attest to realistic timing, and include necessary steps for successful finalization.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4: Budget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Please attach </w:t>
      </w:r>
      <w:r>
        <w:rPr>
          <w:b w:val="false"/>
          <w:bCs w:val="false"/>
          <w:sz w:val="24"/>
          <w:szCs w:val="24"/>
          <w:u w:val="none"/>
        </w:rPr>
        <w:t xml:space="preserve">a </w:t>
      </w:r>
      <w:r>
        <w:rPr>
          <w:b w:val="false"/>
          <w:bCs w:val="false"/>
          <w:sz w:val="24"/>
          <w:szCs w:val="24"/>
          <w:u w:val="none"/>
        </w:rPr>
        <w:t xml:space="preserve">budget that includes a </w:t>
      </w:r>
      <w:r>
        <w:rPr>
          <w:b w:val="false"/>
          <w:bCs w:val="false"/>
          <w:sz w:val="24"/>
          <w:szCs w:val="24"/>
          <w:u w:val="none"/>
        </w:rPr>
        <w:t xml:space="preserve">table with total </w:t>
      </w:r>
      <w:r>
        <w:rPr>
          <w:b w:val="false"/>
          <w:bCs w:val="false"/>
          <w:sz w:val="24"/>
          <w:szCs w:val="24"/>
          <w:u w:val="none"/>
        </w:rPr>
        <w:t xml:space="preserve">and specific </w:t>
      </w:r>
      <w:r>
        <w:rPr>
          <w:b w:val="false"/>
          <w:bCs w:val="false"/>
          <w:sz w:val="24"/>
          <w:szCs w:val="24"/>
          <w:u w:val="none"/>
        </w:rPr>
        <w:t xml:space="preserve">cost </w:t>
      </w:r>
      <w:r>
        <w:rPr>
          <w:b w:val="false"/>
          <w:bCs w:val="false"/>
          <w:sz w:val="24"/>
          <w:szCs w:val="24"/>
          <w:u w:val="none"/>
        </w:rPr>
        <w:t>estimates</w:t>
      </w:r>
      <w:r>
        <w:rPr>
          <w:b w:val="false"/>
          <w:bCs w:val="false"/>
          <w:sz w:val="24"/>
          <w:szCs w:val="24"/>
          <w:u w:val="none"/>
        </w:rPr>
        <w:t xml:space="preserve">, where FPU’s funding would come in and how extra costs will be covered by external funding (if applicable). </w:t>
      </w:r>
      <w:r>
        <w:rPr>
          <w:b w:val="false"/>
          <w:bCs w:val="false"/>
          <w:sz w:val="24"/>
          <w:szCs w:val="24"/>
          <w:u w:val="none"/>
        </w:rPr>
        <w:t xml:space="preserve">If additional funding is required, please indicate how that funding was/is acquired and attach proof of additional funding.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5: Team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Describe below </w:t>
      </w:r>
      <w:r>
        <w:rPr>
          <w:b w:val="false"/>
          <w:bCs w:val="false"/>
          <w:sz w:val="24"/>
          <w:szCs w:val="24"/>
          <w:u w:val="none"/>
        </w:rPr>
        <w:t xml:space="preserve">the team that will work on the documentary, their credentials and experience. </w:t>
      </w:r>
      <w:r>
        <w:rPr>
          <w:b w:val="false"/>
          <w:bCs w:val="false"/>
          <w:sz w:val="24"/>
          <w:szCs w:val="24"/>
          <w:u w:val="none"/>
        </w:rPr>
        <w:t>Max. 3</w:t>
      </w:r>
      <w:r>
        <w:rPr>
          <w:b w:val="false"/>
          <w:bCs w:val="false"/>
          <w:sz w:val="24"/>
          <w:szCs w:val="24"/>
          <w:u w:val="none"/>
        </w:rPr>
        <w:t>00</w:t>
      </w:r>
      <w:r>
        <w:rPr>
          <w:b w:val="false"/>
          <w:bCs w:val="false"/>
          <w:sz w:val="24"/>
          <w:szCs w:val="24"/>
          <w:u w:val="none"/>
        </w:rPr>
        <w:t xml:space="preserve"> words.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80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6: Experience/Capacity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L</w:t>
      </w:r>
      <w:r>
        <w:rPr>
          <w:b w:val="false"/>
          <w:bCs w:val="false"/>
          <w:sz w:val="24"/>
          <w:szCs w:val="24"/>
          <w:u w:val="none"/>
        </w:rPr>
        <w:t xml:space="preserve">ist </w:t>
      </w:r>
      <w:r>
        <w:rPr>
          <w:b w:val="false"/>
          <w:bCs w:val="false"/>
          <w:sz w:val="24"/>
          <w:szCs w:val="24"/>
          <w:u w:val="none"/>
        </w:rPr>
        <w:t>relevant completed projects / stories / documentaries below. Please include links to online content, when available.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80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Enter text here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Please submit the completed form, along with Annex 1 (work plan) and Annex 2 (budget) through email to Jules Swinkels </w:t>
      </w:r>
      <w:hyperlink r:id="rId2">
        <w:r>
          <w:rPr>
            <w:rStyle w:val="InternetLink"/>
            <w:b w:val="false"/>
            <w:bCs w:val="false"/>
            <w:sz w:val="24"/>
            <w:szCs w:val="24"/>
            <w:u w:val="none"/>
          </w:rPr>
          <w:t>swinkels</w:t>
        </w:r>
      </w:hyperlink>
      <w:hyperlink r:id="rId3">
        <w:r>
          <w:rPr>
            <w:rStyle w:val="InternetLink"/>
            <w:b w:val="false"/>
            <w:bCs w:val="false"/>
            <w:sz w:val="24"/>
            <w:szCs w:val="24"/>
            <w:u w:val="none"/>
          </w:rPr>
          <w:t>[at]</w:t>
        </w:r>
      </w:hyperlink>
      <w:hyperlink r:id="rId4">
        <w:r>
          <w:rPr>
            <w:rStyle w:val="InternetLink"/>
            <w:b w:val="false"/>
            <w:bCs w:val="false"/>
            <w:sz w:val="24"/>
            <w:szCs w:val="24"/>
            <w:u w:val="none"/>
          </w:rPr>
          <w:t>freepressunlimited.org</w:t>
        </w:r>
      </w:hyperlink>
      <w:r>
        <w:rPr>
          <w:b w:val="false"/>
          <w:bCs w:val="false"/>
          <w:sz w:val="24"/>
          <w:szCs w:val="24"/>
          <w:u w:val="no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winkels@freepressunlimited.org" TargetMode="External"/><Relationship Id="rId3" Type="http://schemas.openxmlformats.org/officeDocument/2006/relationships/hyperlink" Target="mailto:swinkels@freepressunlimited.org" TargetMode="External"/><Relationship Id="rId4" Type="http://schemas.openxmlformats.org/officeDocument/2006/relationships/hyperlink" Target="mailto:swinkels@freepressunlimited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1387</TotalTime>
  <Application>LibreOffice/6.4.5.2$Linux_X86_64 LibreOffice_project/40$Build-2</Application>
  <Pages>3</Pages>
  <Words>286</Words>
  <Characters>1602</Characters>
  <CharactersWithSpaces>1864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2020-08-31T14:12:19Z</dcterms:created>
  <dc:creator/>
  <dc:description/>
  <dc:language>nl-NL</dc:language>
  <cp:lastModifiedBy/>
  <dcterms:modified xsi:type="dcterms:W3CDTF">2020-10-07T12:19:39Z</dcterms:modified>
  <cp:revision>15</cp:revision>
  <dc:subject/>
  <dc:title/>
</cp:coreProperties>
</file>